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D62" w:rsidRDefault="00AA2D09">
      <w:r>
        <w:rPr>
          <w:noProof/>
          <w:lang w:eastAsia="nb-NO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362.8pt;margin-top:-23.6pt;width:99pt;height:68.7pt;z-index:251659264;mso-position-horizontal-relative:margin;mso-position-vertical-relative:margin" fillcolor="black">
            <v:fill color2="fill lighten(51)" focusposition=".5,.5" focussize="" method="linear sigma" focus="100%" type="gradientRadial"/>
            <v:shadow color="#868686"/>
            <v:textpath style="font-family:&quot;Arial Black&quot;;font-size:12pt;v-text-spacing:1.5" fitshape="t" trim="t" string="BEST SAMMEN"/>
            <w10:wrap type="square" anchorx="margin" anchory="margin"/>
          </v:shape>
        </w:pict>
      </w:r>
    </w:p>
    <w:p w:rsidR="00167D62" w:rsidRDefault="00167D62"/>
    <w:p w:rsidR="00167D62" w:rsidRDefault="00167D62"/>
    <w:p w:rsidR="00DE3BAE" w:rsidRDefault="00167D62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5825" cy="1333500"/>
            <wp:effectExtent l="19050" t="0" r="9525" b="0"/>
            <wp:wrapSquare wrapText="bothSides"/>
            <wp:docPr id="2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D62" w:rsidRPr="00150954" w:rsidRDefault="00376BCD">
      <w:pPr>
        <w:rPr>
          <w:b/>
          <w:u w:val="single"/>
        </w:rPr>
      </w:pPr>
      <w:r w:rsidRPr="00150954">
        <w:rPr>
          <w:b/>
          <w:u w:val="single"/>
        </w:rPr>
        <w:t>UKE 1.</w:t>
      </w:r>
    </w:p>
    <w:p w:rsidR="00376BCD" w:rsidRDefault="00376BCD"/>
    <w:p w:rsidR="00376BCD" w:rsidRDefault="00376BCD"/>
    <w:p w:rsidR="00376BCD" w:rsidRDefault="00376BCD"/>
    <w:p w:rsidR="00376BCD" w:rsidRDefault="00150954" w:rsidP="0015095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Drm</w:t>
      </w:r>
      <w:proofErr w:type="spellEnd"/>
      <w:r>
        <w:t>. 15.okt-18</w:t>
      </w:r>
    </w:p>
    <w:p w:rsidR="00376BCD" w:rsidRDefault="00376BCD"/>
    <w:p w:rsidR="00376BCD" w:rsidRDefault="00376BCD">
      <w:r>
        <w:t>Uke 1 av prosjektet er over og denne uka har vi:</w:t>
      </w:r>
    </w:p>
    <w:p w:rsidR="00376BCD" w:rsidRDefault="00376BCD" w:rsidP="00376BCD">
      <w:pPr>
        <w:pStyle w:val="Listeavsnitt"/>
        <w:numPr>
          <w:ilvl w:val="0"/>
          <w:numId w:val="1"/>
        </w:numPr>
      </w:pPr>
      <w:r>
        <w:t xml:space="preserve">Fjernet trær og fått opp bygge gjerder. </w:t>
      </w:r>
    </w:p>
    <w:p w:rsidR="00376BCD" w:rsidRDefault="00376BCD" w:rsidP="00376BCD">
      <w:pPr>
        <w:pStyle w:val="Listeavsnitt"/>
        <w:numPr>
          <w:ilvl w:val="0"/>
          <w:numId w:val="1"/>
        </w:numPr>
      </w:pPr>
      <w:r>
        <w:t xml:space="preserve">Det ble gjennomgått tegninger på foreldremøte og spørsmål rundt sikkerhet kom opp. </w:t>
      </w:r>
    </w:p>
    <w:p w:rsidR="00376BCD" w:rsidRDefault="00376BCD" w:rsidP="00376BCD">
      <w:pPr>
        <w:pStyle w:val="Listeavsnitt"/>
        <w:numPr>
          <w:ilvl w:val="0"/>
          <w:numId w:val="1"/>
        </w:numPr>
      </w:pPr>
      <w:r>
        <w:t>Alle ansatte har vært gjennom førstehjelpskurs samt at alle har tatt et sikkerhetskort som går på risikovurderinger, gjennomgang av ulike rutiner, varslingsplaner og handlingsplaner.</w:t>
      </w:r>
    </w:p>
    <w:p w:rsidR="00376BCD" w:rsidRDefault="00376BCD" w:rsidP="00376BCD">
      <w:pPr>
        <w:pStyle w:val="Listeavsnitt"/>
        <w:numPr>
          <w:ilvl w:val="0"/>
          <w:numId w:val="1"/>
        </w:numPr>
      </w:pPr>
      <w:r>
        <w:t xml:space="preserve">Vi har hatt graver inne for å klargjøre for brakker. </w:t>
      </w:r>
    </w:p>
    <w:p w:rsidR="00376BCD" w:rsidRDefault="00376BCD" w:rsidP="00376BCD">
      <w:pPr>
        <w:pStyle w:val="Listeavsnitt"/>
        <w:numPr>
          <w:ilvl w:val="0"/>
          <w:numId w:val="1"/>
        </w:numPr>
      </w:pPr>
      <w:r>
        <w:t>Vi satt opp ekstra sikring for at barna ikke skal ha mulighet til å komme seg opp til porten.</w:t>
      </w:r>
    </w:p>
    <w:p w:rsidR="00376BCD" w:rsidRDefault="00376BCD" w:rsidP="00376BCD">
      <w:pPr>
        <w:pStyle w:val="Listeavsnitt"/>
        <w:numPr>
          <w:ilvl w:val="0"/>
          <w:numId w:val="1"/>
        </w:numPr>
      </w:pPr>
      <w:r>
        <w:t xml:space="preserve">Alle ansatte er svært skjerpet med tanke på støy og sikkerhet og vil muligens ta seg noen turer ettersom graving og </w:t>
      </w:r>
      <w:r w:rsidR="00D77FDC">
        <w:t xml:space="preserve">bygging </w:t>
      </w:r>
      <w:r w:rsidR="002148FB">
        <w:t>pågår. Dette vil bli tatt avgjørelser på morgenmøtet barnehagen har hver dag kl. 09.00.</w:t>
      </w:r>
    </w:p>
    <w:p w:rsidR="002148FB" w:rsidRDefault="002148FB" w:rsidP="00376BCD">
      <w:pPr>
        <w:pStyle w:val="Listeavsnitt"/>
        <w:numPr>
          <w:ilvl w:val="0"/>
          <w:numId w:val="1"/>
        </w:numPr>
      </w:pPr>
      <w:r>
        <w:t>På morgenmøtet kl. 09 vil det bli opplyst om hva planen er fo dagen og HMS tiltak ved evt. behov for det. Det vil bli tatt utekontroll hver dag.</w:t>
      </w:r>
    </w:p>
    <w:p w:rsidR="00150954" w:rsidRDefault="00150954" w:rsidP="00150954"/>
    <w:p w:rsidR="00150954" w:rsidRDefault="00150954" w:rsidP="00150954"/>
    <w:p w:rsidR="00150954" w:rsidRDefault="00150954" w:rsidP="00150954"/>
    <w:p w:rsidR="00150954" w:rsidRDefault="00150954" w:rsidP="00150954"/>
    <w:p w:rsidR="00150954" w:rsidRDefault="00150954" w:rsidP="00150954">
      <w:r>
        <w:t xml:space="preserve">Dersom det skulle være noen spørsmål knyttet til prosjektet er dere velkomne til å ta kontakt med meg på tlf. 905 87 366 eller på </w:t>
      </w:r>
      <w:hyperlink r:id="rId6" w:history="1">
        <w:r w:rsidRPr="00287629">
          <w:rPr>
            <w:rStyle w:val="Hyperkobling"/>
          </w:rPr>
          <w:t>styrer@ekornheia.no</w:t>
        </w:r>
      </w:hyperlink>
    </w:p>
    <w:p w:rsidR="00167D62" w:rsidRDefault="00167D62" w:rsidP="00167D62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150954" w:rsidRDefault="00150954" w:rsidP="00167D62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150954" w:rsidRDefault="00150954" w:rsidP="00167D62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  <w:r>
        <w:rPr>
          <w:rFonts w:ascii="Calibri" w:hAnsi="Calibri"/>
        </w:rPr>
        <w:t xml:space="preserve">Spent og glad hilsen fra </w:t>
      </w:r>
    </w:p>
    <w:p w:rsidR="00167D62" w:rsidRDefault="00167D62" w:rsidP="00167D62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167D62" w:rsidRDefault="00167D62" w:rsidP="00167D62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167D62" w:rsidRDefault="00167D62" w:rsidP="00167D62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167D62" w:rsidRDefault="00167D62" w:rsidP="00167D62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  <w:r>
        <w:rPr>
          <w:rFonts w:ascii="Tahoma" w:hAnsi="Tahoma"/>
          <w:noProof/>
          <w:sz w:val="16"/>
          <w:szCs w:val="16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109220</wp:posOffset>
            </wp:positionV>
            <wp:extent cx="2404745" cy="532130"/>
            <wp:effectExtent l="0" t="0" r="0" b="0"/>
            <wp:wrapNone/>
            <wp:docPr id="4" name="Bilde 4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2000" contrast="66000"/>
                    </a:blip>
                    <a:srcRect l="11510" t="85690" r="48216" b="7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D62" w:rsidRDefault="00167D62" w:rsidP="00167D62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167D62" w:rsidRDefault="00167D62" w:rsidP="00167D62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</w:t>
      </w:r>
    </w:p>
    <w:p w:rsidR="00167D62" w:rsidRDefault="00167D62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150954">
        <w:rPr>
          <w:rFonts w:ascii="Calibri" w:hAnsi="Calibri"/>
        </w:rPr>
        <w:t>Daglig leder ved Ekornheia Barnehage SA</w:t>
      </w: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pict>
          <v:shape id="_x0000_s1028" type="#_x0000_t144" style="position:absolute;left:0;text-align:left;margin-left:365.8pt;margin-top:-16.1pt;width:99pt;height:68.7pt;z-index:251664384;mso-position-horizontal-relative:margin;mso-position-vertical-relative:margin" fillcolor="black">
            <v:fill color2="fill lighten(51)" focusposition=".5,.5" focussize="" method="linear sigma" focus="100%" type="gradientRadial"/>
            <v:shadow color="#868686"/>
            <v:textpath style="font-family:&quot;Arial Black&quot;;font-size:12pt;v-text-spacing:1.5" fitshape="t" trim="t" string="BEST SAMMEN"/>
            <w10:wrap type="square" anchorx="margin" anchory="margin"/>
          </v:shape>
        </w:pict>
      </w: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6E4C1E47" wp14:editId="7932720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5825" cy="1333500"/>
            <wp:effectExtent l="0" t="0" r="0" b="0"/>
            <wp:wrapSquare wrapText="bothSides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</w:pPr>
      <w:r w:rsidRPr="00150954">
        <w:rPr>
          <w:b/>
          <w:u w:val="single"/>
        </w:rPr>
        <w:t>UKE</w:t>
      </w:r>
      <w:r>
        <w:rPr>
          <w:b/>
          <w:u w:val="single"/>
        </w:rPr>
        <w:t xml:space="preserve"> 2.</w:t>
      </w: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Drm</w:t>
      </w:r>
      <w:proofErr w:type="spellEnd"/>
      <w:r>
        <w:rPr>
          <w:rFonts w:ascii="Calibri" w:hAnsi="Calibri"/>
        </w:rPr>
        <w:t>. 22.okt-18</w:t>
      </w: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  <w:r>
        <w:rPr>
          <w:rFonts w:ascii="Calibri" w:hAnsi="Calibri"/>
        </w:rPr>
        <w:t>Uke 2 av prosjektet er over og denne uka har vi:</w:t>
      </w: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Pr="00AA2D09" w:rsidRDefault="00AA2D09" w:rsidP="00AA2D09">
      <w:pPr>
        <w:pStyle w:val="Listeavsnitt"/>
        <w:numPr>
          <w:ilvl w:val="0"/>
          <w:numId w:val="1"/>
        </w:numPr>
        <w:tabs>
          <w:tab w:val="left" w:pos="4485"/>
        </w:tabs>
        <w:ind w:right="252"/>
        <w:jc w:val="both"/>
        <w:rPr>
          <w:rFonts w:ascii="Calibri" w:hAnsi="Calibri"/>
        </w:rPr>
      </w:pPr>
      <w:r>
        <w:rPr>
          <w:rFonts w:ascii="Calibri" w:hAnsi="Calibri"/>
        </w:rPr>
        <w:t>Det har blitt foretatt en miljøsanering av bygget som skal rives.</w:t>
      </w:r>
    </w:p>
    <w:p w:rsidR="00AA2D09" w:rsidRP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AA2D09">
      <w:r>
        <w:t xml:space="preserve">Dersom det skulle være noen spørsmål knyttet til prosjektet er dere velkomne til å ta kontakt med meg på tlf. 905 87 366 eller på </w:t>
      </w:r>
      <w:hyperlink r:id="rId8" w:history="1">
        <w:r w:rsidRPr="00287629">
          <w:rPr>
            <w:rStyle w:val="Hyperkobling"/>
          </w:rPr>
          <w:t>styrer@ekornheia.no</w:t>
        </w:r>
      </w:hyperlink>
    </w:p>
    <w:p w:rsidR="00AA2D09" w:rsidRDefault="00AA2D09" w:rsidP="00AA2D09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AA2D09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AA2D09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  <w:r>
        <w:rPr>
          <w:rFonts w:ascii="Calibri" w:hAnsi="Calibri"/>
        </w:rPr>
        <w:t xml:space="preserve">Spent og glad hilsen fra </w:t>
      </w:r>
    </w:p>
    <w:p w:rsidR="00AA2D09" w:rsidRDefault="00AA2D09" w:rsidP="00AA2D09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AA2D09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AA2D09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AA2D09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  <w:r>
        <w:rPr>
          <w:rFonts w:ascii="Tahoma" w:hAnsi="Tahoma"/>
          <w:noProof/>
          <w:sz w:val="16"/>
          <w:szCs w:val="16"/>
          <w:lang w:eastAsia="nb-NO"/>
        </w:rPr>
        <w:drawing>
          <wp:anchor distT="0" distB="0" distL="114300" distR="114300" simplePos="0" relativeHeight="251666432" behindDoc="0" locked="0" layoutInCell="1" allowOverlap="1" wp14:anchorId="489EC1C6" wp14:editId="0D7C9177">
            <wp:simplePos x="0" y="0"/>
            <wp:positionH relativeFrom="column">
              <wp:posOffset>329565</wp:posOffset>
            </wp:positionH>
            <wp:positionV relativeFrom="paragraph">
              <wp:posOffset>109220</wp:posOffset>
            </wp:positionV>
            <wp:extent cx="2404745" cy="532130"/>
            <wp:effectExtent l="0" t="0" r="0" b="0"/>
            <wp:wrapNone/>
            <wp:docPr id="3" name="Bild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2000" contrast="66000"/>
                    </a:blip>
                    <a:srcRect l="11510" t="85690" r="48216" b="7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D09" w:rsidRDefault="00AA2D09" w:rsidP="00AA2D09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Default="00AA2D09" w:rsidP="00AA2D09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</w:t>
      </w:r>
    </w:p>
    <w:p w:rsidR="00AA2D09" w:rsidRDefault="00AA2D09" w:rsidP="00AA2D09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Daglig leder ved Ekornheia Barnehage SA</w:t>
      </w:r>
    </w:p>
    <w:p w:rsidR="00AA2D09" w:rsidRDefault="00AA2D09" w:rsidP="00AA2D09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</w:p>
    <w:p w:rsidR="00AA2D09" w:rsidRPr="00150954" w:rsidRDefault="00AA2D09" w:rsidP="00150954">
      <w:pPr>
        <w:tabs>
          <w:tab w:val="left" w:pos="4485"/>
        </w:tabs>
        <w:ind w:left="284" w:right="252"/>
        <w:jc w:val="both"/>
        <w:rPr>
          <w:rFonts w:ascii="Calibri" w:hAnsi="Calibri"/>
        </w:rPr>
      </w:pPr>
      <w:bookmarkStart w:id="0" w:name="_GoBack"/>
      <w:bookmarkEnd w:id="0"/>
    </w:p>
    <w:sectPr w:rsidR="00AA2D09" w:rsidRPr="00150954" w:rsidSect="00DE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316F"/>
    <w:multiLevelType w:val="hybridMultilevel"/>
    <w:tmpl w:val="F64A2F76"/>
    <w:lvl w:ilvl="0" w:tplc="0FB6F4E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6BCD"/>
    <w:rsid w:val="00144F1D"/>
    <w:rsid w:val="00150954"/>
    <w:rsid w:val="00167D62"/>
    <w:rsid w:val="001A6D84"/>
    <w:rsid w:val="002148FB"/>
    <w:rsid w:val="00376BCD"/>
    <w:rsid w:val="00AA2D09"/>
    <w:rsid w:val="00D77FDC"/>
    <w:rsid w:val="00D943E9"/>
    <w:rsid w:val="00D97A2C"/>
    <w:rsid w:val="00D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17809D"/>
  <w15:docId w15:val="{F95C7E82-1DDA-4B4C-81AB-2FFD85A9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BAE"/>
  </w:style>
  <w:style w:type="paragraph" w:styleId="Overskrift1">
    <w:name w:val="heading 1"/>
    <w:basedOn w:val="Normal"/>
    <w:next w:val="Normal"/>
    <w:link w:val="Overskrift1Tegn"/>
    <w:uiPriority w:val="9"/>
    <w:qFormat/>
    <w:rsid w:val="00167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Overskrift1"/>
    <w:next w:val="Normal"/>
    <w:link w:val="Overskrift2Tegn"/>
    <w:qFormat/>
    <w:rsid w:val="00167D62"/>
    <w:pPr>
      <w:keepNext w:val="0"/>
      <w:keepLines w:val="0"/>
      <w:spacing w:before="0"/>
      <w:outlineLvl w:val="1"/>
    </w:pPr>
    <w:rPr>
      <w:rFonts w:ascii="Tahoma" w:eastAsia="Times New Roman" w:hAnsi="Tahoma" w:cs="Tahoma"/>
      <w:b w:val="0"/>
      <w:bCs w:val="0"/>
      <w:color w:val="auto"/>
      <w:spacing w:val="4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167D62"/>
    <w:rPr>
      <w:rFonts w:ascii="Tahoma" w:eastAsia="Times New Roman" w:hAnsi="Tahoma" w:cs="Tahoma"/>
      <w:spacing w:val="4"/>
      <w:sz w:val="24"/>
      <w:szCs w:val="24"/>
      <w:lang w:val="en-GB"/>
    </w:rPr>
  </w:style>
  <w:style w:type="paragraph" w:customStyle="1" w:styleId="AllCapsHeading">
    <w:name w:val="All Caps Heading"/>
    <w:basedOn w:val="Normal"/>
    <w:rsid w:val="00167D62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67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376BC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5095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50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r@ekornheia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rer@ekornheia.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yrer\Desktop\2014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2014mal.dotx</Template>
  <TotalTime>0</TotalTime>
  <Pages>2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</dc:creator>
  <cp:keywords/>
  <dc:description/>
  <cp:lastModifiedBy>Styrer</cp:lastModifiedBy>
  <cp:revision>2</cp:revision>
  <dcterms:created xsi:type="dcterms:W3CDTF">2018-10-22T12:27:00Z</dcterms:created>
  <dcterms:modified xsi:type="dcterms:W3CDTF">2018-10-22T12:27:00Z</dcterms:modified>
</cp:coreProperties>
</file>